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BF4C" w14:textId="39E617D0" w:rsidR="00A61072" w:rsidRDefault="00A61072" w:rsidP="00A61072">
      <w:pPr>
        <w:pStyle w:val="yiv8039266109msonormal"/>
      </w:pPr>
      <w:r>
        <w:t xml:space="preserve">As many of you know, there are currently restrictions on the movement of lactating dairy cattle out of state for slaughter.  This has created some problems for producers, haulers, and slaughter facilities.  I will try to make things easier by outlining the current regulations.  </w:t>
      </w:r>
    </w:p>
    <w:p w14:paraId="375432AE" w14:textId="6DD00835" w:rsidR="00A61072" w:rsidRDefault="00A61072" w:rsidP="00A61072">
      <w:pPr>
        <w:pStyle w:val="yiv8039266109msonormal"/>
      </w:pPr>
      <w:r>
        <w:t>First of all, there are no intRAstate movement restrictions.  You can continue to move lactating dairy cattle to slaughter or sale barn facilities within NY State like you always have.  HOWEVER, be aware that sale barns may not accept lactating dairy cattle that have fever, diarrhea, cough, nasal discharge, or swollen lymph nodes</w:t>
      </w:r>
      <w:r w:rsidR="00290F2E">
        <w:t>,</w:t>
      </w:r>
      <w:r>
        <w:t xml:space="preserve"> if they ship to an out of state slaughter facility.  If you have a cow that has one of the above symptoms but still want to sell her, she can be tested for HPAI by a milk sample sent to Cornell.  The lab needs 15mL of milk in a specific container, which I can provide. I do not know the turn-around time to get results, so that could be an issue.  Please contact me if you are interested in testing. </w:t>
      </w:r>
      <w:r w:rsidR="00290F2E">
        <w:t xml:space="preserve">Keep in mind that </w:t>
      </w:r>
      <w:r w:rsidR="00176569">
        <w:t xml:space="preserve">testing will </w:t>
      </w:r>
      <w:r w:rsidR="00290F2E">
        <w:t>be necessary for out of state shows as well</w:t>
      </w:r>
      <w:r w:rsidR="000879CA">
        <w:t xml:space="preserve"> (see below)</w:t>
      </w:r>
      <w:r w:rsidR="00290F2E">
        <w:t xml:space="preserve">, so please plan ahead. </w:t>
      </w:r>
    </w:p>
    <w:p w14:paraId="7560B7CA" w14:textId="77777777" w:rsidR="00A61072" w:rsidRDefault="00A61072" w:rsidP="00A61072">
      <w:pPr>
        <w:pStyle w:val="yiv8039266109msonormal"/>
      </w:pPr>
      <w:r>
        <w:t>Current Federal Order int</w:t>
      </w:r>
      <w:r>
        <w:t>ER</w:t>
      </w:r>
      <w:r>
        <w:t>state testing and charting requirements apply only to lactating dairy cattle, not springing heifers or dry cows. A cow is not considered dry if she is leaking milk.</w:t>
      </w:r>
      <w:r>
        <w:t xml:space="preserve"> </w:t>
      </w:r>
    </w:p>
    <w:p w14:paraId="40F61E00" w14:textId="77777777" w:rsidR="00290F2E" w:rsidRDefault="00A61072" w:rsidP="00A61072">
      <w:pPr>
        <w:pStyle w:val="yiv8039266109msonormal"/>
      </w:pPr>
      <w:r>
        <w:t xml:space="preserve">Any lactating dairy cow moving intERstate </w:t>
      </w:r>
      <w:r>
        <w:t>DIRECTLY to slaughter</w:t>
      </w:r>
      <w:r>
        <w:t xml:space="preserve"> may move on an Owner Shipper Statement (OSS), CVI, or new consensus Owner Hauler Statement (OHS) for Lactating Dairy Cattle Transport to Slaughter agreed upon by NASAHO (National Association of State Animal Health Officials) member states with the exception of Texas, Oklahoma (subject to change frequently!). It is important to check with the receiving processor and state to ensure that you are using the paperwork that they accept.</w:t>
      </w:r>
      <w:r w:rsidR="00290F2E" w:rsidRPr="00290F2E">
        <w:t xml:space="preserve"> </w:t>
      </w:r>
    </w:p>
    <w:p w14:paraId="16C26528" w14:textId="63B7A79F" w:rsidR="00A61072" w:rsidRDefault="00290F2E" w:rsidP="00A61072">
      <w:pPr>
        <w:pStyle w:val="yiv8039266109msonormal"/>
      </w:pPr>
      <w:r>
        <w:t>H</w:t>
      </w:r>
      <w:r>
        <w:t xml:space="preserve">aulers and sale barns will require the following information for your cull cows: Official ID (840 RFID or metal 21 tag), other ID, breed, age, and sex.  I would recommend printing out cow cards (if you have DairyComp or other program) or </w:t>
      </w:r>
      <w:r>
        <w:t>make sure the OSS</w:t>
      </w:r>
      <w:r w:rsidR="00176569">
        <w:t xml:space="preserve"> or OHS</w:t>
      </w:r>
      <w:r>
        <w:t xml:space="preserve"> is filled out before your hauler arrives. </w:t>
      </w:r>
      <w:r w:rsidR="00176569">
        <w:t xml:space="preserve">The </w:t>
      </w:r>
      <w:r>
        <w:t xml:space="preserve">OSS can be signed by farm owner or agent, so herdsman can complete them for the owner. </w:t>
      </w:r>
    </w:p>
    <w:p w14:paraId="10807B63" w14:textId="3AAF6841" w:rsidR="00A61072" w:rsidRDefault="00A61072" w:rsidP="00A61072">
      <w:pPr>
        <w:pStyle w:val="yiv8039266109msonormal"/>
      </w:pPr>
      <w:r>
        <w:t>Any lactating dairy cow moving int</w:t>
      </w:r>
      <w:r>
        <w:t>ER</w:t>
      </w:r>
      <w:r>
        <w:t>state to a location other than direct to slaughter must have:</w:t>
      </w:r>
    </w:p>
    <w:p w14:paraId="2C0A482D" w14:textId="6FA4903E" w:rsidR="00A61072" w:rsidRDefault="00A61072" w:rsidP="00A61072">
      <w:pPr>
        <w:pStyle w:val="yiv8039266109msonormal"/>
        <w:numPr>
          <w:ilvl w:val="0"/>
          <w:numId w:val="1"/>
        </w:numPr>
        <w:spacing w:line="252" w:lineRule="auto"/>
      </w:pPr>
      <w:r>
        <w:t xml:space="preserve">A negative Influenza A test drawn within the past seven days and run at a NAHLN laboratory. </w:t>
      </w:r>
    </w:p>
    <w:p w14:paraId="34356864" w14:textId="1E4D3F70" w:rsidR="00A61072" w:rsidRDefault="00A61072" w:rsidP="00922B74">
      <w:pPr>
        <w:pStyle w:val="yiv8039266109msonormal"/>
        <w:numPr>
          <w:ilvl w:val="0"/>
          <w:numId w:val="1"/>
        </w:numPr>
        <w:spacing w:line="252" w:lineRule="auto"/>
      </w:pPr>
      <w:r>
        <w:t>A certificate of veterinary inspection to move out of state to any market, even if they will be sold slaughter only at that market. </w:t>
      </w:r>
    </w:p>
    <w:p w14:paraId="77353053" w14:textId="79AC2C88" w:rsidR="00A31B4B" w:rsidRDefault="00A61072" w:rsidP="00A61072">
      <w:pPr>
        <w:pStyle w:val="yiv8039266109msonormal"/>
      </w:pPr>
      <w:r>
        <w:t>Both Nicholas meats and Cargill packing accept an Owner Shipper Statement as well as a CVI. Please check with other processors for their individual requirement</w:t>
      </w:r>
      <w:r>
        <w:t xml:space="preserve">s.  </w:t>
      </w:r>
    </w:p>
    <w:p w14:paraId="61A2EEDF" w14:textId="134379ED" w:rsidR="00A61072" w:rsidRDefault="00A61072" w:rsidP="00A61072">
      <w:pPr>
        <w:pStyle w:val="yiv8039266109msonormal"/>
      </w:pPr>
      <w:r>
        <w:t>I have attached the OSS and OHS forms to this email and included them on our website (</w:t>
      </w:r>
      <w:hyperlink r:id="rId5" w:history="1">
        <w:r w:rsidRPr="00BF1D31">
          <w:rPr>
            <w:rStyle w:val="Hyperlink"/>
          </w:rPr>
          <w:t>www.watertownpetcare.com</w:t>
        </w:r>
      </w:hyperlink>
      <w:r>
        <w:t xml:space="preserve">).  I will see if I can get them on our Facebook page as well.  </w:t>
      </w:r>
    </w:p>
    <w:p w14:paraId="05FEB43B" w14:textId="0C33ED53" w:rsidR="00A61072" w:rsidRDefault="00A61072" w:rsidP="00A61072">
      <w:pPr>
        <w:pStyle w:val="yiv8039266109msonormal"/>
      </w:pPr>
      <w:r>
        <w:t xml:space="preserve">We all appreciate your patience as we work through this emerging disease and what needs to be done to control its spread.  I would anticipate further restrictions before things ease up.  Please contact me or Dr. Miller if you have any questions.  Thank you. </w:t>
      </w:r>
    </w:p>
    <w:sectPr w:rsidR="00A61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01D17"/>
    <w:multiLevelType w:val="multilevel"/>
    <w:tmpl w:val="614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38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2"/>
    <w:rsid w:val="000879CA"/>
    <w:rsid w:val="00092782"/>
    <w:rsid w:val="00176569"/>
    <w:rsid w:val="00290F2E"/>
    <w:rsid w:val="00A31B4B"/>
    <w:rsid w:val="00A61072"/>
    <w:rsid w:val="00D6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471E"/>
  <w15:chartTrackingRefBased/>
  <w15:docId w15:val="{E8E2BA60-648D-4E2D-BCC2-AC11B290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39266109msonormal">
    <w:name w:val="yiv8039266109msonormal"/>
    <w:basedOn w:val="Normal"/>
    <w:rsid w:val="00A610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1072"/>
    <w:rPr>
      <w:color w:val="0000FF"/>
      <w:u w:val="single"/>
    </w:rPr>
  </w:style>
  <w:style w:type="character" w:styleId="UnresolvedMention">
    <w:name w:val="Unresolved Mention"/>
    <w:basedOn w:val="DefaultParagraphFont"/>
    <w:uiPriority w:val="99"/>
    <w:semiHidden/>
    <w:unhideWhenUsed/>
    <w:rsid w:val="00A6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tertownpet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Laptop 1</dc:creator>
  <cp:keywords/>
  <dc:description/>
  <cp:lastModifiedBy>LA Laptop 1</cp:lastModifiedBy>
  <cp:revision>4</cp:revision>
  <dcterms:created xsi:type="dcterms:W3CDTF">2024-05-05T14:16:00Z</dcterms:created>
  <dcterms:modified xsi:type="dcterms:W3CDTF">2024-05-05T19:33:00Z</dcterms:modified>
</cp:coreProperties>
</file>